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4394"/>
      </w:tblGrid>
      <w:tr w:rsidR="00946849" w:rsidRPr="00181F10" w:rsidTr="00946849">
        <w:trPr>
          <w:trHeight w:val="2552"/>
        </w:trPr>
        <w:tc>
          <w:tcPr>
            <w:tcW w:w="4254" w:type="dxa"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Автономное учреждение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дополнительного образования</w:t>
            </w:r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   Республики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>«Республиканский Центр туризма, отдыха и оздоровления»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г. Горно-Алтайск, ул. Заречная, 1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(388-22) 2-60-76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2-61-81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sytur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@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y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tur@mail.ru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</w:t>
            </w:r>
            <w:proofErr w:type="spellEnd"/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0C52FB09" wp14:editId="6675481B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-12700</wp:posOffset>
                  </wp:positionV>
                  <wp:extent cx="731520" cy="762000"/>
                  <wp:effectExtent l="0" t="0" r="0" b="0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946849" w:rsidRPr="00EE483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Алтай 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6849">
              <w:rPr>
                <w:rFonts w:ascii="Times New Roman" w:eastAsia="Times New Roman" w:hAnsi="Times New Roman" w:cs="Times New Roman"/>
              </w:rPr>
              <w:t>ӱзеери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ÿ</w:t>
            </w:r>
            <w:proofErr w:type="gramEnd"/>
            <w:r w:rsidRPr="00946849">
              <w:rPr>
                <w:rFonts w:ascii="Times New Roman" w:eastAsia="Times New Roman" w:hAnsi="Times New Roman" w:cs="Times New Roman"/>
              </w:rPr>
              <w:t>редӱ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беретен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«Туризм,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амыраш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ла су-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кадыкты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орныктырары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аайынча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республикан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тӧс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јер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»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деп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автоном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учреждениези</w:t>
            </w:r>
            <w:proofErr w:type="spellEnd"/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Алтай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Горно-Алтайск, Заречная оромы,1</w:t>
            </w:r>
          </w:p>
          <w:p w:rsidR="00946849" w:rsidRPr="007E5108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7E5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(388-22) 2-60-76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2-61-81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"mailto:sytur@mail.ru"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sytur@mail.ru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WWW: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ressutur.ru</w:t>
            </w:r>
          </w:p>
        </w:tc>
      </w:tr>
    </w:tbl>
    <w:p w:rsidR="00A029A8" w:rsidRPr="007E5108" w:rsidRDefault="00A029A8" w:rsidP="00A029A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6A5575" w:rsidRPr="007E5108" w:rsidRDefault="00181F10" w:rsidP="00A029A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«04»  апреля  2019</w:t>
      </w:r>
      <w:r w:rsidR="00D32D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9A8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№ 136</w:t>
      </w:r>
      <w:r w:rsidR="00946849" w:rsidRPr="007E5108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946849" w:rsidRPr="007E510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46849" w:rsidRPr="007E51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5575" w:rsidRPr="007E5108" w:rsidRDefault="006A5575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90" w:rsidRPr="00B85690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о результатах </w:t>
      </w:r>
      <w:proofErr w:type="spellStart"/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A41DAF" w:rsidRDefault="00A41DAF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Pr="00B85690" w:rsidRDefault="00181F1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2018-2019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bookmarkEnd w:id="0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DAF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A41DAF" w:rsidP="00A4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наименование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Автономное 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 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4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онно-правовая форма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учреждение.</w:t>
      </w:r>
    </w:p>
    <w:p w:rsidR="00B85690" w:rsidRPr="00B85690" w:rsidRDefault="00A41DAF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ип: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юридический адрес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649002, Республика Алтай, г.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Заречная, дом №1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 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помещении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proofErr w:type="gram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Алтай, г.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дом №1. и в  зданиях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организаций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</w:t>
      </w:r>
      <w:r w:rsidR="00C6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БОУ РА «РГ им. В.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Плакаса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36D57" w:rsidRPr="002B50A8">
        <w:rPr>
          <w:rFonts w:ascii="Times New Roman" w:hAnsi="Times New Roman" w:cs="Times New Roman"/>
        </w:rPr>
        <w:t xml:space="preserve"> КОУ РА «Школа-интернат   для детей-сирот и детей, оставшихся   без попечения родителей, им. Г.К. Жукова»</w:t>
      </w:r>
      <w:r w:rsidR="002B50A8">
        <w:rPr>
          <w:rFonts w:ascii="Times New Roman" w:hAnsi="Times New Roman" w:cs="Times New Roman"/>
        </w:rPr>
        <w:t>.</w:t>
      </w:r>
    </w:p>
    <w:p w:rsidR="00B85690" w:rsidRPr="00B85690" w:rsidRDefault="00B85690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Лицензия: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04 Л01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№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0000448 от 27.12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действия: бессрочно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1642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образовательной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регистрационный номер) 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2015 г. № 2150411107383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150DAE" w:rsidP="00150DAE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Республика Алтай. Функции 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учредителя Автономного учреждения от имени Республики Алтай осуществ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 Министерство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90" w:rsidRPr="00B85690" w:rsidRDefault="00B85690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(388-22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26181, 26076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D5424F" w:rsidRDefault="00AC587C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DAE" w:rsidRP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sytur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85690" w:rsidRPr="00D5424F" w:rsidRDefault="00150DAE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history="1">
        <w:r w:rsidR="00EE44AE" w:rsidRPr="00EE44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E44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ressutur</w:t>
      </w:r>
      <w:proofErr w:type="spellEnd"/>
      <w:r w:rsidR="00EE44AE" w:rsidRPr="00D54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E44AE" w:rsidRPr="00EE44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85690" w:rsidRPr="00B85690" w:rsidRDefault="00150DAE" w:rsidP="000037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Организации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Абакаев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Львович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«Типовым положением об учреждении дополнительного образования»,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образования: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развитие спорта, туризма, краеведения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Алтай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условия для удовлетворения заказа детей и родителей на дополнительные образовательны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услуги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 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324B9C" w:rsidRPr="00B85690" w:rsidRDefault="00181F1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патриотическому воспитанию;  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расширению кругозора детей, приобретению практических навыков, интеграции дополнительного образования детей в общее образовательное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пропаганду здорового активного образа жизни, пров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массово- спортивную работу;</w:t>
      </w:r>
    </w:p>
    <w:p w:rsidR="00181F10" w:rsidRDefault="00181F1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 работу маршрутно – квалификационной комиссии; </w:t>
      </w:r>
    </w:p>
    <w:p w:rsidR="00181F10" w:rsidRDefault="00181F1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работу ресурсного центра Республики Алтай туристско – краеведческой направленности;</w:t>
      </w:r>
    </w:p>
    <w:p w:rsidR="00B07529" w:rsidRDefault="00B07529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организованный отдых детей в летн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загородном лагере «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с. Озерное, 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Майминского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D32D1C" w:rsidRDefault="00D32D1C" w:rsidP="00D32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осуществляет организованный отдых и тренировочный процесс детей в летний период на учебно – тренировочной базе «Азимут»,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D32D1C" w:rsidRPr="00B85690" w:rsidRDefault="00D32D1C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размещение детских организованных детских групп на детской туристской базе «Заречье»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90" w:rsidRPr="0057414B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85690" w:rsidRPr="0057414B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правовое обеспечение образовательной деятельности </w:t>
      </w:r>
    </w:p>
    <w:p w:rsidR="00B85690" w:rsidRPr="00B85690" w:rsidRDefault="00D5424F" w:rsidP="005B2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по следующим локальным актам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договор;</w:t>
      </w:r>
    </w:p>
    <w:p w:rsidR="00181F10" w:rsidRPr="00B85690" w:rsidRDefault="00181F1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наблюдательном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методическом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трудового коллектива;</w:t>
      </w:r>
    </w:p>
    <w:p w:rsid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приёма обучающихся;</w:t>
      </w:r>
    </w:p>
    <w:p w:rsidR="005B27C1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собрании;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массовых мероприятиях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положение о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защите персональных данных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распределении стимулирующей части фонда оплаты труда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аттестации;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о правилах техники безопасности;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договора;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совместной деятельности;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директора;</w:t>
      </w:r>
    </w:p>
    <w:p w:rsidR="00B85690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расписания, графики.</w:t>
      </w:r>
    </w:p>
    <w:p w:rsidR="00B85690" w:rsidRPr="00B85690" w:rsidRDefault="00B85690" w:rsidP="00A4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5B27C1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направленность образовательных программ</w:t>
      </w:r>
    </w:p>
    <w:p w:rsidR="00B85690" w:rsidRDefault="005B27C1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Организации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разработан на основании цели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задач.</w:t>
      </w:r>
    </w:p>
    <w:p w:rsidR="00A02716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оптимальных условий для осуществления учебно-воспитательной деятельности, развития творческих способностей обучающихся, удовлетворения их интересов и потребностей по туристско-спортивной, краеведческой, экскурсионной деятельности, в профессиональном самоопределении и активном участии в массовых мероприятиях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вожатских кадров.</w:t>
      </w:r>
    </w:p>
    <w:p w:rsidR="00A02716" w:rsidRPr="00A02716" w:rsidRDefault="00A02716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F10" w:rsidRDefault="00A02716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образовательных организаций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</w:t>
      </w:r>
    </w:p>
    <w:p w:rsidR="00A02716" w:rsidRPr="00181F10" w:rsidRDefault="00A02716" w:rsidP="001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спортивному, краеведческому, экскурсионному направлениям в соответствии с запросами родителей, обучающихся, социальных потребностей;</w:t>
      </w:r>
    </w:p>
    <w:p w:rsidR="00181F10" w:rsidRDefault="00A02716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повышать качество дополнительного образован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детей туристско-спортивного,</w:t>
      </w:r>
    </w:p>
    <w:p w:rsidR="00A02716" w:rsidRPr="00A02716" w:rsidRDefault="00A02716" w:rsidP="001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краеведческого, экскурсионного направлений;</w:t>
      </w:r>
    </w:p>
    <w:p w:rsidR="00181F10" w:rsidRDefault="00A02716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орга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профильного, начального</w:t>
      </w:r>
    </w:p>
    <w:p w:rsidR="00A02716" w:rsidRPr="00A02716" w:rsidRDefault="00A02716" w:rsidP="001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туристско-спортивной, краеведческой, экскурсионной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 – педагогической 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181F10" w:rsidRDefault="00A02716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туристско-спортив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виды деятельности Организации</w:t>
      </w:r>
    </w:p>
    <w:p w:rsidR="00A02716" w:rsidRPr="00A02716" w:rsidRDefault="00A02716" w:rsidP="001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ряда спортивных и культурно-массовых мероприятий;</w:t>
      </w:r>
    </w:p>
    <w:p w:rsidR="00181F10" w:rsidRDefault="00A02716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научно-исследовательскую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патриотическую 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туристско</w:t>
      </w:r>
    </w:p>
    <w:p w:rsidR="00A02716" w:rsidRPr="00A02716" w:rsidRDefault="00A02716" w:rsidP="001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деятельность обучающихся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объединений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1F10" w:rsidRDefault="00324B9C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методической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структурных подразделений,</w:t>
      </w:r>
    </w:p>
    <w:p w:rsidR="00A02716" w:rsidRPr="00A02716" w:rsidRDefault="00A02716" w:rsidP="001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экску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рсионную деятельность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F10" w:rsidRDefault="00A02716" w:rsidP="00181F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proofErr w:type="gramEnd"/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обучающихся Организации</w:t>
      </w:r>
      <w:r w:rsidR="0018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судейской и</w:t>
      </w:r>
    </w:p>
    <w:p w:rsidR="00A02716" w:rsidRPr="00A02716" w:rsidRDefault="00A02716" w:rsidP="0018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туристской деятельности.</w:t>
      </w:r>
    </w:p>
    <w:p w:rsidR="00B85690" w:rsidRPr="00B85690" w:rsidRDefault="00B85690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Основополагающими документами при составлении  учебного план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5690" w:rsidRPr="00B85690" w:rsidRDefault="003B46BA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образовательном учреждении дополнительного образования детей;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 – эпидемиолог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требования к организациям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детей;</w:t>
      </w:r>
    </w:p>
    <w:p w:rsidR="00B85690" w:rsidRPr="00B85690" w:rsidRDefault="00A02716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816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ритетные направления работы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690" w:rsidRP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профилактика правонарушений;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занятость обучающихся в свободное в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ремя;</w:t>
      </w:r>
    </w:p>
    <w:p w:rsidR="00B07529" w:rsidRPr="00B85690" w:rsidRDefault="00B07529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 обучающихся в летний период;</w:t>
      </w:r>
    </w:p>
    <w:p w:rsid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укрепление здоровья;</w:t>
      </w:r>
    </w:p>
    <w:p w:rsidR="003D35BB" w:rsidRPr="00B85690" w:rsidRDefault="003D35BB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вожатых в период ЛОК;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воспитание патриотизм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дисциплины и ответственности;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помощь в выборе будущей профессии.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по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учебных планов, Организация</w:t>
      </w:r>
      <w:r w:rsidR="006E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по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 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краеведческому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 – педагогическому направлениям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Годовой учебный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 нед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ель. В летнее время организуются походы, экскурсии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массовые мероприятия, отд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стационарном летнем лагере, стационарной учебно – тренировочной базе. </w:t>
      </w:r>
    </w:p>
    <w:p w:rsid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режима школьного дня и занятости детей в 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 Организациях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</w:t>
      </w:r>
      <w:proofErr w:type="spellStart"/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85" w:rsidRPr="00B85690" w:rsidRDefault="00AB1085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90" w:rsidRPr="00AB1085" w:rsidRDefault="00B85690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B1085" w:rsidRPr="00B85690" w:rsidRDefault="00AB080A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Default="00D32D1C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2019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920"/>
        <w:gridCol w:w="1214"/>
        <w:gridCol w:w="1230"/>
        <w:gridCol w:w="1228"/>
        <w:gridCol w:w="1684"/>
        <w:gridCol w:w="1781"/>
      </w:tblGrid>
      <w:tr w:rsidR="00D32D1C" w:rsidTr="00CF1A3F">
        <w:trPr>
          <w:jc w:val="center"/>
        </w:trPr>
        <w:tc>
          <w:tcPr>
            <w:tcW w:w="514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932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Кружок, объединение,</w:t>
            </w:r>
          </w:p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40" w:type="dxa"/>
            <w:gridSpan w:val="3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 </w:t>
            </w:r>
          </w:p>
        </w:tc>
        <w:tc>
          <w:tcPr>
            <w:tcW w:w="1708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811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D32D1C" w:rsidRPr="002A384B" w:rsidTr="00CF1A3F">
        <w:trPr>
          <w:jc w:val="center"/>
        </w:trPr>
        <w:tc>
          <w:tcPr>
            <w:tcW w:w="514" w:type="dxa"/>
            <w:vMerge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  <w:tc>
          <w:tcPr>
            <w:tcW w:w="1266" w:type="dxa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3год</w:t>
            </w:r>
          </w:p>
        </w:tc>
        <w:tc>
          <w:tcPr>
            <w:tcW w:w="1708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1" w:type="dxa"/>
            <w:vMerge/>
          </w:tcPr>
          <w:p w:rsidR="00CF1A3F" w:rsidRPr="002A384B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2" w:type="dxa"/>
          </w:tcPr>
          <w:p w:rsidR="00CF1A3F" w:rsidRPr="00B71990" w:rsidRDefault="003D35BB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Экскурсоводы </w:t>
            </w:r>
          </w:p>
        </w:tc>
        <w:tc>
          <w:tcPr>
            <w:tcW w:w="1098" w:type="dxa"/>
          </w:tcPr>
          <w:p w:rsidR="00CF1A3F" w:rsidRDefault="00F06362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2" w:type="dxa"/>
          </w:tcPr>
          <w:p w:rsidR="00CF1A3F" w:rsidRPr="00B71990" w:rsidRDefault="00D32D1C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Музей для всех и каждого </w:t>
            </w:r>
          </w:p>
        </w:tc>
        <w:tc>
          <w:tcPr>
            <w:tcW w:w="1098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816627" w:rsidRDefault="00816627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(дети инвалиды)</w:t>
            </w:r>
          </w:p>
        </w:tc>
        <w:tc>
          <w:tcPr>
            <w:tcW w:w="1276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6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816627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1" w:type="dxa"/>
          </w:tcPr>
          <w:p w:rsidR="00CF1A3F" w:rsidRDefault="00816627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2" w:type="dxa"/>
          </w:tcPr>
          <w:p w:rsidR="00CF1A3F" w:rsidRPr="00B71990" w:rsidRDefault="00D32D1C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ориентирование </w:t>
            </w:r>
          </w:p>
        </w:tc>
        <w:tc>
          <w:tcPr>
            <w:tcW w:w="1098" w:type="dxa"/>
          </w:tcPr>
          <w:p w:rsidR="00CF1A3F" w:rsidRDefault="00F06362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Краеведы - исследователи</w:t>
            </w:r>
          </w:p>
        </w:tc>
        <w:tc>
          <w:tcPr>
            <w:tcW w:w="1098" w:type="dxa"/>
          </w:tcPr>
          <w:p w:rsidR="00CF1A3F" w:rsidRDefault="00F06362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32" w:type="dxa"/>
          </w:tcPr>
          <w:p w:rsidR="00CF1A3F" w:rsidRPr="00B71990" w:rsidRDefault="00D32D1C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  <w:r w:rsidR="00CF1A3F"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</w:tbl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371377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 работает 7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35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групп – 8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– 125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CB3" w:rsidRDefault="00D10760" w:rsidP="0057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дополнительного образования, предоставляемые организацией, осуществляются </w:t>
      </w:r>
      <w:r w:rsidR="00B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бесплатной основе, 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очное</w:t>
      </w:r>
      <w:r w:rsidR="00F32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99" w:rsidRDefault="00F32899" w:rsidP="00D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B85690" w:rsidP="008166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</w:t>
      </w:r>
      <w:r w:rsidR="00907845"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образовательного процесса.</w:t>
      </w: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07845" w:rsidRPr="00574448" w:rsidRDefault="00B85690" w:rsidP="00574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 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инициативные, высококвалифицированные, творческие специалисты, осуществляющие совместными усилиями педагогический поиск по актуальным проблемам развития личности в образовательном прос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транстве туристско – краеведческой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07845" w:rsidRDefault="00B85690" w:rsidP="00907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стабилен.</w:t>
      </w:r>
    </w:p>
    <w:p w:rsidR="00DD4A94" w:rsidRDefault="0090784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Организац</w:t>
      </w:r>
      <w:r w:rsidR="0044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работает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внутренних совместителей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туристско-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краеведческому, социально - педагогическому</w:t>
      </w:r>
      <w:r w:rsidR="00D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успешно работает   методическая служба, ежегодно проводятся ставшие уже традиционными семинары для педагогов, работ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 в туристско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краеведческом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Ведется работа 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музеев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Республики Алтай.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методистов – краеведов становятся краеведческие чтения, слеты экскурсоводов обучающихся Республики Алтай. Члены независимого жюри конкурсов отмечают лучшую подготовку участников  по сравнению с предыдущими годами, грамотное оформление научных работ, документов для проведения виртуальной экскурсии.</w:t>
      </w:r>
    </w:p>
    <w:p w:rsidR="009A6B31" w:rsidRDefault="00E0226C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E13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туристско – спортивной работе очень сложно оценить положительную тенденцию развития туризма как спорта, в туристском регионе как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является Республика Алтай. В р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еспубликанских  соревнованиях проводимых Организацией участвует минимальное количество команд  муниципальных образований республики. Основные причины отсутствия команд на соревнованиях отмечают отсутствие специалистов в области спортивного туризма и ориентирования, отсутствие финансов для участия команды в соревнованиях. </w:t>
      </w:r>
    </w:p>
    <w:p w:rsidR="009A6B31" w:rsidRDefault="009A6B31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середине мая методисты Организации проводят учебно – практический семинар для педагогов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туристско-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 нап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равлении, организуются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похо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для педагогов,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проводятся бесплатно.</w:t>
      </w:r>
    </w:p>
    <w:p w:rsidR="000C3BB5" w:rsidRDefault="00E13805" w:rsidP="003D3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етодистами Организации выпускаются методические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 – спортивному, краеведческому, экскурсионному направлениям.</w:t>
      </w:r>
    </w:p>
    <w:p w:rsidR="003D35BB" w:rsidRDefault="003D35BB" w:rsidP="003D3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B5" w:rsidRDefault="000C3BB5" w:rsidP="000C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</w:t>
      </w:r>
    </w:p>
    <w:p w:rsidR="00220656" w:rsidRDefault="000C3BB5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для осуществления учебной деятельно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имеется учебная  аудитория.</w:t>
      </w:r>
    </w:p>
    <w:p w:rsidR="00816627" w:rsidRPr="00816627" w:rsidRDefault="00CF1A3F" w:rsidP="0081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тренировочная база 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«Азимут», в</w:t>
      </w:r>
      <w:r w:rsidR="003D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2018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проведены сборы 130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Республики Алтай, </w:t>
      </w:r>
    </w:p>
    <w:p w:rsidR="00CF1A3F" w:rsidRDefault="003D35BB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летний период 2018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отдохнуло более 6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>00 школьников Р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5BB" w:rsidRDefault="003D35BB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на  детской туристской базе «Заречье» размещено более 1,5 тысяч школьников Республики Алтай  и других регионов.</w:t>
      </w:r>
    </w:p>
    <w:p w:rsidR="00A029A8" w:rsidRPr="00FD53ED" w:rsidRDefault="00B85690" w:rsidP="00FD5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течение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в республиканской  газете «Звезда Алтая»</w:t>
      </w:r>
      <w:r w:rsidR="00A029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ВГТРК «Горный Алтай»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освещаются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выступлений обучающихся на соревнованиях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конкурсах, НОУ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ичного уровня.  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Итоги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оведенных мероприятий размещаются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Организации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годно обновляются стенды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Пополняется коллекция краеведческого музея Организации.</w:t>
      </w:r>
    </w:p>
    <w:p w:rsidR="006A5575" w:rsidRDefault="003E3EB1" w:rsidP="00FD5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</w:t>
      </w:r>
      <w:proofErr w:type="spellStart"/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Абакаев</w:t>
      </w:r>
      <w:proofErr w:type="spellEnd"/>
    </w:p>
    <w:p w:rsidR="00FD53ED" w:rsidRPr="006A5575" w:rsidRDefault="00FD53ED" w:rsidP="00FD5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964"/>
        <w:gridCol w:w="1660"/>
      </w:tblGrid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" w:name="Par746"/>
            <w:bookmarkEnd w:id="1"/>
            <w:r w:rsidRPr="006A55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55371">
              <w:rPr>
                <w:rFonts w:ascii="Times New Roman" w:hAnsi="Times New Roman" w:cs="Times New Roman"/>
              </w:rPr>
              <w:t xml:space="preserve"> </w:t>
            </w:r>
            <w:r w:rsidR="006A5575" w:rsidRPr="006A5575">
              <w:rPr>
                <w:rFonts w:ascii="Times New Roman" w:hAnsi="Times New Roman" w:cs="Times New Roman"/>
              </w:rPr>
              <w:t>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Старшего возраста (18 и старше)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11/14,2%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21/15,4%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 90,4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34/25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83/61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66/48,5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D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8/5,8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92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92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C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D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D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чел./ 100%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D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чел./ 100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D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3252">
              <w:rPr>
                <w:rFonts w:ascii="Times New Roman" w:hAnsi="Times New Roman" w:cs="Times New Roman"/>
              </w:rPr>
              <w:t xml:space="preserve"> чел./ 8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83252">
              <w:rPr>
                <w:rFonts w:ascii="Times New Roman" w:eastAsia="Times New Roman" w:hAnsi="Times New Roman" w:cs="Times New Roman"/>
              </w:rPr>
              <w:t xml:space="preserve"> чел./20%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252">
              <w:rPr>
                <w:rFonts w:ascii="Times New Roman" w:hAnsi="Times New Roman" w:cs="Times New Roman"/>
              </w:rPr>
              <w:t xml:space="preserve"> чел./ 6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D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D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5" w:rsidRPr="006A5575" w:rsidRDefault="003D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A4233D">
              <w:rPr>
                <w:rFonts w:ascii="Times New Roman" w:hAnsi="Times New Roman" w:cs="Times New Roman"/>
              </w:rPr>
              <w:t>32%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4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</w:t>
            </w:r>
            <w:r w:rsidR="00A029A8">
              <w:rPr>
                <w:rFonts w:ascii="Times New Roman" w:hAnsi="Times New Roman" w:cs="Times New Roman"/>
              </w:rPr>
              <w:t>/ 77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E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EE4839" w:rsidRDefault="00A4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EE4839" w:rsidRDefault="00A4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2" w:name="Par923"/>
            <w:bookmarkEnd w:id="2"/>
            <w:r w:rsidRPr="006A55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D71B81" w:rsidRDefault="00D7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A557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20656" w:rsidRDefault="00220656"/>
    <w:sectPr w:rsidR="002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6A74"/>
    <w:multiLevelType w:val="multilevel"/>
    <w:tmpl w:val="5C4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A1276"/>
    <w:multiLevelType w:val="singleLevel"/>
    <w:tmpl w:val="04190001"/>
    <w:lvl w:ilvl="0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6"/>
    <w:rsid w:val="00003727"/>
    <w:rsid w:val="00022DE1"/>
    <w:rsid w:val="00027021"/>
    <w:rsid w:val="000C3BB5"/>
    <w:rsid w:val="000E6275"/>
    <w:rsid w:val="00137EB2"/>
    <w:rsid w:val="00150DAE"/>
    <w:rsid w:val="00162B96"/>
    <w:rsid w:val="00181F10"/>
    <w:rsid w:val="00220656"/>
    <w:rsid w:val="0022594C"/>
    <w:rsid w:val="00243FD9"/>
    <w:rsid w:val="002B4C5A"/>
    <w:rsid w:val="002B50A8"/>
    <w:rsid w:val="002C03EC"/>
    <w:rsid w:val="00324B9C"/>
    <w:rsid w:val="00351CB3"/>
    <w:rsid w:val="00355371"/>
    <w:rsid w:val="00355844"/>
    <w:rsid w:val="00362CFF"/>
    <w:rsid w:val="00371377"/>
    <w:rsid w:val="003B46BA"/>
    <w:rsid w:val="003D35BB"/>
    <w:rsid w:val="003E3EB1"/>
    <w:rsid w:val="004343D1"/>
    <w:rsid w:val="00444D9F"/>
    <w:rsid w:val="00456BED"/>
    <w:rsid w:val="00475F59"/>
    <w:rsid w:val="005063C0"/>
    <w:rsid w:val="00521A1D"/>
    <w:rsid w:val="0057414B"/>
    <w:rsid w:val="00574448"/>
    <w:rsid w:val="005B27C1"/>
    <w:rsid w:val="00656515"/>
    <w:rsid w:val="006A5575"/>
    <w:rsid w:val="006E37E7"/>
    <w:rsid w:val="006F6C90"/>
    <w:rsid w:val="00745022"/>
    <w:rsid w:val="00780A81"/>
    <w:rsid w:val="00785B67"/>
    <w:rsid w:val="007B2AC5"/>
    <w:rsid w:val="007D0AB4"/>
    <w:rsid w:val="007E5108"/>
    <w:rsid w:val="00801912"/>
    <w:rsid w:val="00816627"/>
    <w:rsid w:val="008B36B7"/>
    <w:rsid w:val="008D271D"/>
    <w:rsid w:val="00907845"/>
    <w:rsid w:val="0091432F"/>
    <w:rsid w:val="0092543D"/>
    <w:rsid w:val="00946849"/>
    <w:rsid w:val="00946F67"/>
    <w:rsid w:val="009533F0"/>
    <w:rsid w:val="009A6B31"/>
    <w:rsid w:val="00A02716"/>
    <w:rsid w:val="00A029A8"/>
    <w:rsid w:val="00A41DAF"/>
    <w:rsid w:val="00A4233D"/>
    <w:rsid w:val="00AB080A"/>
    <w:rsid w:val="00AB1085"/>
    <w:rsid w:val="00AC2A4F"/>
    <w:rsid w:val="00AC587C"/>
    <w:rsid w:val="00B07529"/>
    <w:rsid w:val="00B67130"/>
    <w:rsid w:val="00B85690"/>
    <w:rsid w:val="00BA0826"/>
    <w:rsid w:val="00BD6E91"/>
    <w:rsid w:val="00C1220D"/>
    <w:rsid w:val="00C36D57"/>
    <w:rsid w:val="00C61E64"/>
    <w:rsid w:val="00C6478A"/>
    <w:rsid w:val="00CE3377"/>
    <w:rsid w:val="00CF1A3F"/>
    <w:rsid w:val="00D01642"/>
    <w:rsid w:val="00D10760"/>
    <w:rsid w:val="00D32D1C"/>
    <w:rsid w:val="00D5424F"/>
    <w:rsid w:val="00D71B81"/>
    <w:rsid w:val="00D83252"/>
    <w:rsid w:val="00DD4A94"/>
    <w:rsid w:val="00E0226C"/>
    <w:rsid w:val="00E13805"/>
    <w:rsid w:val="00E170D8"/>
    <w:rsid w:val="00EE44AE"/>
    <w:rsid w:val="00EE4839"/>
    <w:rsid w:val="00F06362"/>
    <w:rsid w:val="00F32899"/>
    <w:rsid w:val="00F464B8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DC5F-01AC-4971-A934-3B597E4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2018-03-27T05:53:00Z</cp:lastPrinted>
  <dcterms:created xsi:type="dcterms:W3CDTF">2019-04-17T15:51:00Z</dcterms:created>
  <dcterms:modified xsi:type="dcterms:W3CDTF">2019-04-17T15:51:00Z</dcterms:modified>
</cp:coreProperties>
</file>